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2E13" w14:textId="4FB8DF96" w:rsidR="00313947" w:rsidRPr="00313947" w:rsidRDefault="00313947" w:rsidP="000015A2">
      <w:pPr>
        <w:spacing w:line="276" w:lineRule="auto"/>
        <w:jc w:val="center"/>
        <w:rPr>
          <w:b/>
          <w:bCs/>
        </w:rPr>
      </w:pPr>
      <w:r w:rsidRPr="00313947">
        <w:rPr>
          <w:b/>
          <w:bCs/>
        </w:rPr>
        <w:t xml:space="preserve">WEB SİTEMİZ ÜZERİNDEN </w:t>
      </w:r>
      <w:r w:rsidR="00841556">
        <w:rPr>
          <w:b/>
          <w:bCs/>
        </w:rPr>
        <w:t>İŞLENEN KİŞİSEL VERİLERİNİZ</w:t>
      </w:r>
      <w:r w:rsidRPr="00313947">
        <w:rPr>
          <w:b/>
          <w:bCs/>
        </w:rPr>
        <w:t xml:space="preserve"> HAKKINDA AYDINLATMA METNİ</w:t>
      </w:r>
    </w:p>
    <w:p w14:paraId="592E072C" w14:textId="55D6140D" w:rsidR="00277BEC" w:rsidRDefault="00277BEC" w:rsidP="000015A2">
      <w:pPr>
        <w:spacing w:line="276" w:lineRule="auto"/>
        <w:jc w:val="both"/>
        <w:rPr>
          <w:b/>
          <w:bCs/>
        </w:rPr>
      </w:pPr>
    </w:p>
    <w:p w14:paraId="10CC143D" w14:textId="516A5151" w:rsidR="00277BEC" w:rsidRPr="00277BEC" w:rsidRDefault="00277BEC" w:rsidP="000015A2">
      <w:pPr>
        <w:pStyle w:val="ListParagraph"/>
        <w:numPr>
          <w:ilvl w:val="0"/>
          <w:numId w:val="1"/>
        </w:numPr>
        <w:spacing w:line="276" w:lineRule="auto"/>
        <w:jc w:val="both"/>
        <w:rPr>
          <w:b/>
          <w:bCs/>
        </w:rPr>
      </w:pPr>
      <w:r>
        <w:rPr>
          <w:b/>
          <w:bCs/>
        </w:rPr>
        <w:t>VERİ SORUMLUSUNUN KİMLİĞİ</w:t>
      </w:r>
    </w:p>
    <w:p w14:paraId="39AC5E44" w14:textId="5686E6FD" w:rsidR="00AD643C" w:rsidRDefault="00277BEC" w:rsidP="000015A2">
      <w:pPr>
        <w:spacing w:line="276" w:lineRule="auto"/>
        <w:jc w:val="both"/>
      </w:pPr>
      <w:r>
        <w:t xml:space="preserve">Kişisel verileriniz, Veri Sorumlusu sıfatına sahip olan </w:t>
      </w:r>
      <w:proofErr w:type="spellStart"/>
      <w:r w:rsidR="00520681">
        <w:t>Prof.Dr</w:t>
      </w:r>
      <w:proofErr w:type="spellEnd"/>
      <w:r w:rsidR="00520681">
        <w:t xml:space="preserve">. </w:t>
      </w:r>
      <w:r w:rsidR="007C6B6D">
        <w:t xml:space="preserve">Metin </w:t>
      </w:r>
      <w:proofErr w:type="spellStart"/>
      <w:r w:rsidR="007C6B6D">
        <w:t>Küçükkaya’nın</w:t>
      </w:r>
      <w:proofErr w:type="spellEnd"/>
      <w:r w:rsidR="00F12B66">
        <w:t xml:space="preserve"> </w:t>
      </w:r>
      <w:r>
        <w:t xml:space="preserve">(“Veri Sorumlusu”) hekim olarak faaliyet gösterdiği muayenehanemizde </w:t>
      </w:r>
      <w:r w:rsidR="00F066F8">
        <w:t>tarafınıza</w:t>
      </w:r>
      <w:r w:rsidR="00012D33">
        <w:t xml:space="preserve"> </w:t>
      </w:r>
      <w:r w:rsidR="00F066F8">
        <w:t>sağlık hizmetleri sağlanırken;</w:t>
      </w:r>
      <w:r>
        <w:t xml:space="preserve"> farklı süreçler </w:t>
      </w:r>
      <w:r w:rsidR="00F066F8">
        <w:t>içerisinde</w:t>
      </w:r>
      <w:r>
        <w:t xml:space="preserve"> işlenmektedir.  Veri Sorumlusu olarak yürüttüğümüz bütün faaliyetlerimizde, kişisel verilerin korunması</w:t>
      </w:r>
      <w:r w:rsidR="00F066F8">
        <w:t>na</w:t>
      </w:r>
      <w:r>
        <w:t xml:space="preserve"> ve gizli</w:t>
      </w:r>
      <w:r w:rsidR="00F066F8">
        <w:t xml:space="preserve"> olarak tutulmalarına büyük bir </w:t>
      </w:r>
      <w:r>
        <w:t>hassasiyet göstermekteyiz.</w:t>
      </w:r>
      <w:r w:rsidR="00F066F8">
        <w:t xml:space="preserve"> Bu kapsamda, 6698 sayılı Kişisel Verilerin Korunması Kanunu (“Kanun”) ve </w:t>
      </w:r>
      <w:r w:rsidR="00012D33">
        <w:t xml:space="preserve">ilgili mevzuatta belirtilen hükümler doğrultusunda, </w:t>
      </w:r>
      <w:r w:rsidR="00B348C5">
        <w:t>“</w:t>
      </w:r>
      <w:r w:rsidR="00520681">
        <w:t xml:space="preserve"> </w:t>
      </w:r>
      <w:hyperlink r:id="rId6" w:history="1">
        <w:r w:rsidR="007C6B6D" w:rsidRPr="00EF18A7">
          <w:rPr>
            <w:rStyle w:val="Hyperlink"/>
          </w:rPr>
          <w:t>https://www.metinkucukkaya.com</w:t>
        </w:r>
      </w:hyperlink>
      <w:r w:rsidR="007C6B6D">
        <w:t xml:space="preserve"> </w:t>
      </w:r>
      <w:r w:rsidR="00B348C5">
        <w:t xml:space="preserve">” </w:t>
      </w:r>
      <w:r w:rsidR="00C320EF">
        <w:t xml:space="preserve">URL adresindeki </w:t>
      </w:r>
      <w:r w:rsidR="00012D33">
        <w:t>web</w:t>
      </w:r>
      <w:r w:rsidR="00F066F8">
        <w:t xml:space="preserve"> </w:t>
      </w:r>
      <w:r w:rsidR="00012D33">
        <w:t>sitemiz</w:t>
      </w:r>
      <w:r w:rsidR="000015A2">
        <w:t>in</w:t>
      </w:r>
      <w:r w:rsidR="007C6B6D">
        <w:t xml:space="preserve"> </w:t>
      </w:r>
      <w:r w:rsidR="00520681">
        <w:t>“</w:t>
      </w:r>
      <w:r w:rsidR="007C6B6D">
        <w:t>Danışmak için</w:t>
      </w:r>
      <w:r w:rsidR="00520681">
        <w:t>”</w:t>
      </w:r>
      <w:r w:rsidR="000015A2">
        <w:t xml:space="preserve"> sekme</w:t>
      </w:r>
      <w:r w:rsidR="007C6B6D">
        <w:t>si</w:t>
      </w:r>
      <w:r w:rsidR="000015A2">
        <w:t xml:space="preserve"> vasıtasıyla bizimle iletişime geçtiğiniz zaman</w:t>
      </w:r>
      <w:r w:rsidR="00012D33">
        <w:t xml:space="preserve"> tarafınıza ait</w:t>
      </w:r>
      <w:r w:rsidR="000015A2">
        <w:t xml:space="preserve"> işlediğimiz</w:t>
      </w:r>
      <w:r w:rsidR="00012D33">
        <w:t xml:space="preserve"> kişisel verilerle ilgili olarak sizleri işbu aydınlatma metni (“Aydınlatma Metni”) vasıtası ile bilgilendirmek istiyoruz. </w:t>
      </w:r>
    </w:p>
    <w:p w14:paraId="1FCD8E9B" w14:textId="77777777" w:rsidR="00DD7CCA" w:rsidRDefault="00DD7CCA" w:rsidP="000015A2">
      <w:pPr>
        <w:spacing w:line="276" w:lineRule="auto"/>
        <w:jc w:val="both"/>
      </w:pPr>
    </w:p>
    <w:p w14:paraId="1856961A" w14:textId="77777777" w:rsidR="00925475" w:rsidRDefault="00012D33" w:rsidP="000015A2">
      <w:pPr>
        <w:pStyle w:val="ListParagraph"/>
        <w:numPr>
          <w:ilvl w:val="0"/>
          <w:numId w:val="1"/>
        </w:numPr>
        <w:spacing w:line="276" w:lineRule="auto"/>
        <w:jc w:val="both"/>
        <w:rPr>
          <w:b/>
          <w:bCs/>
        </w:rPr>
      </w:pPr>
      <w:r>
        <w:rPr>
          <w:b/>
          <w:bCs/>
        </w:rPr>
        <w:t xml:space="preserve">İŞLENEN KİŞİSEL VERİLER </w:t>
      </w:r>
    </w:p>
    <w:p w14:paraId="598C3BB7" w14:textId="5EFD7D83" w:rsidR="00913FED" w:rsidRDefault="00925475" w:rsidP="000015A2">
      <w:pPr>
        <w:spacing w:line="276" w:lineRule="auto"/>
        <w:jc w:val="both"/>
      </w:pPr>
      <w:r>
        <w:t xml:space="preserve">İşbu Aydınlatma Metni, sadece web sitemiz üzerinden işlediğimiz kişisel verilerinize ilişkin bir bilgilendirme niteliğindedir. </w:t>
      </w:r>
      <w:r w:rsidR="00B348C5">
        <w:t xml:space="preserve">Veri Sorumlusu tarafından tanzim edilen her aydınlatma metni, ilgili mevzuata uygun olarak her bir kişisel veri işleme süreci için özel olarak yapılmaktadır. </w:t>
      </w:r>
      <w:r>
        <w:t xml:space="preserve">Aydınlatma Metninde belirtilen hukuki amaçlar ve belirtilen hukuki sebeplere dayalı olarak </w:t>
      </w:r>
      <w:r w:rsidR="007942AC">
        <w:t>web sitemiz</w:t>
      </w:r>
      <w:r w:rsidR="00913FED">
        <w:t>in belirli bir bölümü vasıtasıyla</w:t>
      </w:r>
      <w:r w:rsidR="007942AC">
        <w:t xml:space="preserve"> </w:t>
      </w:r>
      <w:r w:rsidR="00913FED">
        <w:t>Veri Sorumlusuna</w:t>
      </w:r>
      <w:r w:rsidR="007942AC">
        <w:t xml:space="preserve"> ilettiğiniz; </w:t>
      </w:r>
      <w:r>
        <w:t xml:space="preserve">(i) </w:t>
      </w:r>
      <w:r w:rsidR="00B348C5">
        <w:t>K</w:t>
      </w:r>
      <w:r w:rsidR="007942AC">
        <w:t xml:space="preserve">imlik bilgileriniz (ii) </w:t>
      </w:r>
      <w:r w:rsidR="00B348C5">
        <w:t>İ</w:t>
      </w:r>
      <w:r w:rsidR="007942AC">
        <w:t xml:space="preserve">letişim bilgileriniz (iii) </w:t>
      </w:r>
      <w:r w:rsidR="00B348C5">
        <w:t>S</w:t>
      </w:r>
      <w:r w:rsidR="002C29E5">
        <w:t>ağlık bilgilerinize</w:t>
      </w:r>
      <w:r w:rsidR="00913FED">
        <w:t xml:space="preserve"> dair verileriniz işlenmektedir.  </w:t>
      </w:r>
    </w:p>
    <w:p w14:paraId="385CDE56" w14:textId="77777777" w:rsidR="00AD643C" w:rsidRDefault="00AD643C" w:rsidP="000015A2">
      <w:pPr>
        <w:spacing w:line="276" w:lineRule="auto"/>
        <w:jc w:val="both"/>
      </w:pPr>
    </w:p>
    <w:p w14:paraId="3366482F" w14:textId="7AE92927" w:rsidR="00913FED" w:rsidRPr="00913FED" w:rsidRDefault="00913FED" w:rsidP="000015A2">
      <w:pPr>
        <w:pStyle w:val="ListParagraph"/>
        <w:numPr>
          <w:ilvl w:val="0"/>
          <w:numId w:val="1"/>
        </w:numPr>
        <w:spacing w:line="276" w:lineRule="auto"/>
        <w:jc w:val="both"/>
        <w:rPr>
          <w:b/>
          <w:bCs/>
        </w:rPr>
      </w:pPr>
      <w:r>
        <w:rPr>
          <w:b/>
          <w:bCs/>
        </w:rPr>
        <w:t xml:space="preserve">KİŞİSEL VERİLERİNİZİN İŞLENMESİNİN HUKUKİ SEBEPLERİ VE TOPLANMA YÖNTEMLERİ </w:t>
      </w:r>
    </w:p>
    <w:p w14:paraId="28B342C7" w14:textId="6A368C5B" w:rsidR="00C320EF" w:rsidRDefault="00C320EF" w:rsidP="000015A2">
      <w:pPr>
        <w:spacing w:line="276" w:lineRule="auto"/>
        <w:jc w:val="both"/>
      </w:pPr>
      <w:r>
        <w:t>Aydınlatma Metninin “İşlenen Kişisel Veriler” başlıklı 2. maddesinde belirtilen kişisel verileriniz, Kanun’un 5. ve 6. Maddesinde düzenlenen işlenme şartlarına uygun olarak; (i)</w:t>
      </w:r>
      <w:r w:rsidR="004E3D8D" w:rsidRPr="004E3D8D">
        <w:t xml:space="preserve"> </w:t>
      </w:r>
      <w:r w:rsidR="004E3D8D">
        <w:t>Bir sözleşmenin kurulması veya ifasıyla doğrudan doğruya ilgili olması kaydıyla sözleşmenin taraflarına ait kişisel verilerin işlenmesinin gerekli olması,</w:t>
      </w:r>
      <w:r>
        <w:t xml:space="preserve"> (ii) </w:t>
      </w:r>
      <w:r w:rsidR="00B348C5">
        <w:t>T</w:t>
      </w:r>
      <w:r>
        <w:t xml:space="preserve">emel hak ve özgürlüklerinize zarar vermemek </w:t>
      </w:r>
      <w:r w:rsidR="002C29E5">
        <w:t xml:space="preserve">kaydıyla </w:t>
      </w:r>
      <w:r>
        <w:t xml:space="preserve">Veri </w:t>
      </w:r>
      <w:proofErr w:type="spellStart"/>
      <w:r>
        <w:t>Sorumlusu’nun</w:t>
      </w:r>
      <w:proofErr w:type="spellEnd"/>
      <w:r>
        <w:t xml:space="preserve"> meşru menfaatleri için veri işlenmesinin zorunlu olması</w:t>
      </w:r>
      <w:r w:rsidR="00444ECC">
        <w:t>,</w:t>
      </w:r>
      <w:r>
        <w:t xml:space="preserve"> (iii) </w:t>
      </w:r>
      <w:r w:rsidR="00B348C5">
        <w:t>T</w:t>
      </w:r>
      <w:r>
        <w:t xml:space="preserve">ıbbi </w:t>
      </w:r>
      <w:r w:rsidR="00AD643C">
        <w:t>teşhis, tedavi ve bakım hizmetlerinin</w:t>
      </w:r>
      <w:r>
        <w:t xml:space="preserve"> yürütülmesi</w:t>
      </w:r>
      <w:r w:rsidR="002C29E5">
        <w:t xml:space="preserve"> </w:t>
      </w:r>
      <w:r>
        <w:t xml:space="preserve">hukuki sebeplerine dayalı olarak otomatik yollarla işlenmektedir. </w:t>
      </w:r>
    </w:p>
    <w:p w14:paraId="213B59B6" w14:textId="77777777" w:rsidR="00AD643C" w:rsidRDefault="00AD643C" w:rsidP="000015A2">
      <w:pPr>
        <w:spacing w:line="276" w:lineRule="auto"/>
        <w:jc w:val="both"/>
      </w:pPr>
    </w:p>
    <w:p w14:paraId="2F72543D" w14:textId="58570640" w:rsidR="00C320EF" w:rsidRDefault="00C320EF" w:rsidP="000015A2">
      <w:pPr>
        <w:pStyle w:val="ListParagraph"/>
        <w:numPr>
          <w:ilvl w:val="0"/>
          <w:numId w:val="1"/>
        </w:numPr>
        <w:spacing w:line="276" w:lineRule="auto"/>
        <w:jc w:val="both"/>
        <w:rPr>
          <w:b/>
          <w:bCs/>
        </w:rPr>
      </w:pPr>
      <w:r>
        <w:rPr>
          <w:b/>
          <w:bCs/>
        </w:rPr>
        <w:t>KİŞİSEL VERİLERİNİZİN İŞLENME AMAÇLARI</w:t>
      </w:r>
    </w:p>
    <w:p w14:paraId="7A996318" w14:textId="73E92298" w:rsidR="00C320EF" w:rsidRDefault="00AD643C" w:rsidP="000015A2">
      <w:pPr>
        <w:spacing w:line="276" w:lineRule="auto"/>
        <w:jc w:val="both"/>
      </w:pPr>
      <w:r>
        <w:t xml:space="preserve">Kişisel verileriniz, </w:t>
      </w:r>
      <w:r w:rsidR="00437B15">
        <w:t xml:space="preserve">web sitemizin </w:t>
      </w:r>
      <w:r w:rsidR="000015A2">
        <w:t>“</w:t>
      </w:r>
      <w:r w:rsidR="007C6B6D">
        <w:t xml:space="preserve">Danışmak için” </w:t>
      </w:r>
      <w:r w:rsidR="000015A2">
        <w:t>sekme</w:t>
      </w:r>
      <w:r w:rsidR="007C6B6D">
        <w:t>si</w:t>
      </w:r>
      <w:r w:rsidR="000015A2">
        <w:t xml:space="preserve"> vasıtasıyla tarafımızla iletişime geçmeniz halinde</w:t>
      </w:r>
      <w:r w:rsidR="00DD7CCA">
        <w:t xml:space="preserve">; (i) </w:t>
      </w:r>
      <w:r w:rsidR="00B348C5">
        <w:t>Veri Sorumlusu</w:t>
      </w:r>
      <w:r w:rsidR="00DD7CCA">
        <w:t xml:space="preserve"> tarafından sunulan hizmetlerden sizleri faydalandırmak için gerekli çalışmaların iş birimlerimizce yapılması</w:t>
      </w:r>
      <w:r w:rsidR="00437B15">
        <w:t>,</w:t>
      </w:r>
      <w:r w:rsidR="00DD7CCA">
        <w:t xml:space="preserve"> </w:t>
      </w:r>
      <w:r>
        <w:t>(i</w:t>
      </w:r>
      <w:r w:rsidR="00DD7CCA">
        <w:t>i</w:t>
      </w:r>
      <w:r>
        <w:t xml:space="preserve">) </w:t>
      </w:r>
      <w:r w:rsidR="00B348C5">
        <w:t>R</w:t>
      </w:r>
      <w:r>
        <w:t>andevu oluşturulması, (i</w:t>
      </w:r>
      <w:r w:rsidR="00DD7CCA">
        <w:t>i</w:t>
      </w:r>
      <w:r>
        <w:t xml:space="preserve">i) </w:t>
      </w:r>
      <w:r w:rsidR="00B348C5">
        <w:t>S</w:t>
      </w:r>
      <w:r w:rsidR="002C29E5">
        <w:t>ağlık hizmetlerinin tarafınıza sunulması</w:t>
      </w:r>
      <w:r w:rsidR="0066256D">
        <w:t xml:space="preserve"> ve sağlık hizmeti organizasyonunun sürekliliğinin sağlanması, </w:t>
      </w:r>
      <w:r>
        <w:t>(i</w:t>
      </w:r>
      <w:r w:rsidR="00DD7CCA">
        <w:t>v)</w:t>
      </w:r>
      <w:r>
        <w:t xml:space="preserve"> </w:t>
      </w:r>
      <w:r w:rsidR="00B348C5">
        <w:t>S</w:t>
      </w:r>
      <w:r>
        <w:t>ağlık hizmetlerinin finansmanı kapsamında özel sigorta şirketlerince talep edilen bilgilerin sağlanması</w:t>
      </w:r>
      <w:r w:rsidR="00DD7CCA">
        <w:t xml:space="preserve"> amaçları ile sınırlı olarak işlenmektedir. </w:t>
      </w:r>
    </w:p>
    <w:p w14:paraId="48031208" w14:textId="38D7A5FE" w:rsidR="000015A2" w:rsidRDefault="000015A2" w:rsidP="000015A2">
      <w:pPr>
        <w:spacing w:line="276" w:lineRule="auto"/>
        <w:jc w:val="both"/>
      </w:pPr>
    </w:p>
    <w:p w14:paraId="4407E4C7" w14:textId="77777777" w:rsidR="000015A2" w:rsidRDefault="000015A2" w:rsidP="000015A2">
      <w:pPr>
        <w:spacing w:line="276" w:lineRule="auto"/>
        <w:jc w:val="both"/>
      </w:pPr>
    </w:p>
    <w:p w14:paraId="7B3889D0" w14:textId="1ED7822E" w:rsidR="00DD7CCA" w:rsidRDefault="00DD7CCA" w:rsidP="000015A2">
      <w:pPr>
        <w:spacing w:line="276" w:lineRule="auto"/>
        <w:jc w:val="both"/>
      </w:pPr>
    </w:p>
    <w:p w14:paraId="4CA9CFDD" w14:textId="01FA3FBD" w:rsidR="00DD7CCA" w:rsidRPr="00DD7CCA" w:rsidRDefault="00DD7CCA" w:rsidP="000015A2">
      <w:pPr>
        <w:pStyle w:val="ListParagraph"/>
        <w:numPr>
          <w:ilvl w:val="0"/>
          <w:numId w:val="1"/>
        </w:numPr>
        <w:spacing w:line="276" w:lineRule="auto"/>
        <w:jc w:val="both"/>
        <w:rPr>
          <w:b/>
          <w:bCs/>
        </w:rPr>
      </w:pPr>
      <w:r>
        <w:rPr>
          <w:b/>
          <w:bCs/>
        </w:rPr>
        <w:t xml:space="preserve">KİŞİSEL VERİLERİNİZİN AKTARILABİLECEĞİ TARAFLAR VE AKTARIM AMACI </w:t>
      </w:r>
    </w:p>
    <w:p w14:paraId="45DC4C3D" w14:textId="2D85345D" w:rsidR="000E27EA" w:rsidRPr="00120D99" w:rsidRDefault="00DD7CCA" w:rsidP="000015A2">
      <w:pPr>
        <w:spacing w:before="40" w:after="40" w:line="276" w:lineRule="auto"/>
        <w:jc w:val="both"/>
        <w:rPr>
          <w:rFonts w:eastAsia="Times New Roman" w:cs="Times New Roman"/>
          <w:shd w:val="clear" w:color="auto" w:fill="FFFFFF"/>
        </w:rPr>
      </w:pPr>
      <w:r w:rsidRPr="00120D99">
        <w:rPr>
          <w:rFonts w:eastAsia="Times New Roman" w:cs="Times New Roman"/>
          <w:shd w:val="clear" w:color="auto" w:fill="FFFFFF"/>
        </w:rPr>
        <w:t>Web sitemiz</w:t>
      </w:r>
      <w:r w:rsidR="000015A2">
        <w:rPr>
          <w:rFonts w:eastAsia="Times New Roman" w:cs="Times New Roman"/>
          <w:shd w:val="clear" w:color="auto" w:fill="FFFFFF"/>
        </w:rPr>
        <w:t>deki “</w:t>
      </w:r>
      <w:r w:rsidR="007C6B6D">
        <w:rPr>
          <w:rFonts w:eastAsia="Times New Roman" w:cs="Times New Roman"/>
          <w:shd w:val="clear" w:color="auto" w:fill="FFFFFF"/>
        </w:rPr>
        <w:t xml:space="preserve">Danışmak için” </w:t>
      </w:r>
      <w:r w:rsidR="000015A2">
        <w:rPr>
          <w:rFonts w:eastAsia="Times New Roman" w:cs="Times New Roman"/>
          <w:shd w:val="clear" w:color="auto" w:fill="FFFFFF"/>
        </w:rPr>
        <w:t>sekme</w:t>
      </w:r>
      <w:r w:rsidR="007C6B6D">
        <w:rPr>
          <w:rFonts w:eastAsia="Times New Roman" w:cs="Times New Roman"/>
          <w:shd w:val="clear" w:color="auto" w:fill="FFFFFF"/>
        </w:rPr>
        <w:t>s</w:t>
      </w:r>
      <w:r w:rsidR="000015A2">
        <w:rPr>
          <w:rFonts w:eastAsia="Times New Roman" w:cs="Times New Roman"/>
          <w:shd w:val="clear" w:color="auto" w:fill="FFFFFF"/>
        </w:rPr>
        <w:t>i vasıtasıyla tarafımızla iletişime geçtiğinizde</w:t>
      </w:r>
      <w:r w:rsidRPr="00120D99">
        <w:rPr>
          <w:rFonts w:eastAsia="Times New Roman" w:cs="Times New Roman"/>
          <w:shd w:val="clear" w:color="auto" w:fill="FFFFFF"/>
        </w:rPr>
        <w:t xml:space="preserve"> </w:t>
      </w:r>
      <w:r w:rsidR="000015A2">
        <w:rPr>
          <w:rFonts w:eastAsia="Times New Roman" w:cs="Times New Roman"/>
          <w:shd w:val="clear" w:color="auto" w:fill="FFFFFF"/>
        </w:rPr>
        <w:t>işlenen</w:t>
      </w:r>
      <w:r w:rsidRPr="00120D99">
        <w:rPr>
          <w:rFonts w:eastAsia="Times New Roman" w:cs="Times New Roman"/>
          <w:shd w:val="clear" w:color="auto" w:fill="FFFFFF"/>
        </w:rPr>
        <w:t xml:space="preserve"> kişisel verileriniz; </w:t>
      </w:r>
      <w:r w:rsidR="000015A2">
        <w:rPr>
          <w:rFonts w:eastAsia="Times New Roman" w:cs="Times New Roman"/>
          <w:shd w:val="clear" w:color="auto" w:fill="FFFFFF"/>
        </w:rPr>
        <w:t>Veri Sorumlusu</w:t>
      </w:r>
      <w:r w:rsidRPr="00120D99">
        <w:rPr>
          <w:rFonts w:eastAsia="Times New Roman" w:cs="Times New Roman"/>
          <w:shd w:val="clear" w:color="auto" w:fill="FFFFFF"/>
        </w:rPr>
        <w:t xml:space="preserve"> tarafından sunulan hizmetlerden sizleri </w:t>
      </w:r>
      <w:r w:rsidRPr="00120D99">
        <w:t>faydalandırmak</w:t>
      </w:r>
      <w:r w:rsidRPr="00120D99">
        <w:rPr>
          <w:rFonts w:eastAsia="Times New Roman" w:cs="Times New Roman"/>
          <w:shd w:val="clear" w:color="auto" w:fill="FFFFFF"/>
        </w:rPr>
        <w:t xml:space="preserve"> için gerekli çalışmaların iş birimlerimiz tarafından yapılması amacıyla</w:t>
      </w:r>
      <w:r w:rsidR="00BC62E1" w:rsidRPr="00120D99">
        <w:rPr>
          <w:rFonts w:eastAsia="Times New Roman" w:cs="Times New Roman"/>
          <w:shd w:val="clear" w:color="auto" w:fill="FFFFFF"/>
        </w:rPr>
        <w:t xml:space="preserve"> ilgili mevzuat uyarınca gerekli olması halinde;</w:t>
      </w:r>
      <w:r w:rsidRPr="00120D99">
        <w:rPr>
          <w:rFonts w:eastAsia="Times New Roman" w:cs="Times New Roman"/>
          <w:shd w:val="clear" w:color="auto" w:fill="FFFFFF"/>
        </w:rPr>
        <w:t xml:space="preserve"> (i)</w:t>
      </w:r>
      <w:r w:rsidR="00BC62E1" w:rsidRPr="00120D99">
        <w:rPr>
          <w:rFonts w:eastAsia="Times New Roman" w:cs="Times New Roman"/>
          <w:shd w:val="clear" w:color="auto" w:fill="FFFFFF"/>
        </w:rPr>
        <w:t xml:space="preserve"> </w:t>
      </w:r>
      <w:r w:rsidRPr="00120D99">
        <w:rPr>
          <w:rFonts w:eastAsia="Times New Roman" w:cs="Times New Roman"/>
          <w:shd w:val="clear" w:color="auto" w:fill="FFFFFF"/>
        </w:rPr>
        <w:t xml:space="preserve">kanunen yetkili kamu kurumları ve </w:t>
      </w:r>
      <w:r w:rsidR="00BC62E1" w:rsidRPr="00120D99">
        <w:rPr>
          <w:rFonts w:eastAsia="Times New Roman" w:cs="Times New Roman"/>
          <w:shd w:val="clear" w:color="auto" w:fill="FFFFFF"/>
        </w:rPr>
        <w:t xml:space="preserve">üçüncü </w:t>
      </w:r>
      <w:r w:rsidRPr="00120D99">
        <w:rPr>
          <w:rFonts w:eastAsia="Times New Roman" w:cs="Times New Roman"/>
          <w:shd w:val="clear" w:color="auto" w:fill="FFFFFF"/>
        </w:rPr>
        <w:t xml:space="preserve">kişilere, (ii) talep edilmesi halinde özel </w:t>
      </w:r>
      <w:r w:rsidR="00BC62E1" w:rsidRPr="00120D99">
        <w:rPr>
          <w:rFonts w:eastAsia="Times New Roman" w:cs="Times New Roman"/>
          <w:shd w:val="clear" w:color="auto" w:fill="FFFFFF"/>
        </w:rPr>
        <w:t>hukuk tüzel kişileri,</w:t>
      </w:r>
      <w:r w:rsidRPr="00120D99">
        <w:rPr>
          <w:rFonts w:eastAsia="Times New Roman" w:cs="Times New Roman"/>
          <w:shd w:val="clear" w:color="auto" w:fill="FFFFFF"/>
        </w:rPr>
        <w:t xml:space="preserve"> her türlü yargı makamı,</w:t>
      </w:r>
      <w:r w:rsidR="0050638B">
        <w:rPr>
          <w:rFonts w:eastAsia="Times New Roman" w:cs="Times New Roman"/>
          <w:shd w:val="clear" w:color="auto" w:fill="FFFFFF"/>
        </w:rPr>
        <w:t xml:space="preserve"> </w:t>
      </w:r>
      <w:r w:rsidRPr="00120D99">
        <w:rPr>
          <w:rFonts w:eastAsia="Times New Roman" w:cs="Times New Roman"/>
          <w:shd w:val="clear" w:color="auto" w:fill="FFFFFF"/>
        </w:rPr>
        <w:t xml:space="preserve">yetki vermiş olduğunuz </w:t>
      </w:r>
      <w:r w:rsidR="00BC62E1" w:rsidRPr="00120D99">
        <w:rPr>
          <w:rFonts w:eastAsia="Times New Roman" w:cs="Times New Roman"/>
          <w:shd w:val="clear" w:color="auto" w:fill="FFFFFF"/>
        </w:rPr>
        <w:t xml:space="preserve">yasal </w:t>
      </w:r>
      <w:r w:rsidRPr="00120D99">
        <w:rPr>
          <w:rFonts w:eastAsia="Times New Roman" w:cs="Times New Roman"/>
          <w:shd w:val="clear" w:color="auto" w:fill="FFFFFF"/>
        </w:rPr>
        <w:t>temsilcileriniz, düzenleyici ve denetleyici kurumlar, resmi merciler dâhil sağlık hizmetlerini yukarıda belirtilen amaçlarla</w:t>
      </w:r>
      <w:r w:rsidR="0066256D">
        <w:rPr>
          <w:rFonts w:eastAsia="Times New Roman" w:cs="Times New Roman"/>
          <w:shd w:val="clear" w:color="auto" w:fill="FFFFFF"/>
        </w:rPr>
        <w:t xml:space="preserve"> sürekli sağlayabilmek</w:t>
      </w:r>
      <w:r w:rsidRPr="00120D99">
        <w:rPr>
          <w:rFonts w:eastAsia="Times New Roman" w:cs="Times New Roman"/>
          <w:shd w:val="clear" w:color="auto" w:fill="FFFFFF"/>
        </w:rPr>
        <w:t xml:space="preserve"> üzere </w:t>
      </w:r>
      <w:r w:rsidR="00BC62E1" w:rsidRPr="00120D99">
        <w:rPr>
          <w:rFonts w:eastAsia="Times New Roman" w:cs="Times New Roman"/>
          <w:shd w:val="clear" w:color="auto" w:fill="FFFFFF"/>
        </w:rPr>
        <w:t>işbirliği yaptığımız</w:t>
      </w:r>
      <w:r w:rsidR="00437B15">
        <w:rPr>
          <w:rFonts w:eastAsia="Times New Roman" w:cs="Times New Roman"/>
          <w:shd w:val="clear" w:color="auto" w:fill="FFFFFF"/>
        </w:rPr>
        <w:t>; vergi, finans ve muhasebe danışmanları dahil</w:t>
      </w:r>
      <w:r w:rsidR="00BC62E1" w:rsidRPr="00120D99">
        <w:rPr>
          <w:rFonts w:eastAsia="Times New Roman" w:cs="Times New Roman"/>
          <w:shd w:val="clear" w:color="auto" w:fill="FFFFFF"/>
        </w:rPr>
        <w:t xml:space="preserve"> tüm gerçek ve tüzel </w:t>
      </w:r>
      <w:r w:rsidR="006449DB">
        <w:rPr>
          <w:rFonts w:eastAsia="Times New Roman" w:cs="Times New Roman"/>
          <w:shd w:val="clear" w:color="auto" w:fill="FFFFFF"/>
        </w:rPr>
        <w:t xml:space="preserve">kişilere, </w:t>
      </w:r>
      <w:r w:rsidRPr="00120D99">
        <w:rPr>
          <w:rFonts w:eastAsia="Times New Roman" w:cs="Times New Roman"/>
          <w:shd w:val="clear" w:color="auto" w:fill="FFFFFF"/>
        </w:rPr>
        <w:t xml:space="preserve">Kanun’un 8. </w:t>
      </w:r>
      <w:r w:rsidR="00B348C5">
        <w:rPr>
          <w:rFonts w:eastAsia="Times New Roman" w:cs="Times New Roman"/>
          <w:shd w:val="clear" w:color="auto" w:fill="FFFFFF"/>
        </w:rPr>
        <w:t>maddesinde</w:t>
      </w:r>
      <w:r w:rsidRPr="00120D99">
        <w:rPr>
          <w:rFonts w:eastAsia="Times New Roman" w:cs="Times New Roman"/>
          <w:shd w:val="clear" w:color="auto" w:fill="FFFFFF"/>
        </w:rPr>
        <w:t xml:space="preserve"> belirtilen kişisel veri</w:t>
      </w:r>
      <w:r w:rsidR="00B348C5">
        <w:rPr>
          <w:rFonts w:eastAsia="Times New Roman" w:cs="Times New Roman"/>
          <w:shd w:val="clear" w:color="auto" w:fill="FFFFFF"/>
        </w:rPr>
        <w:t xml:space="preserve"> aktarım şartları ve amaçları</w:t>
      </w:r>
      <w:r w:rsidRPr="00120D99">
        <w:rPr>
          <w:rFonts w:eastAsia="Times New Roman" w:cs="Times New Roman"/>
          <w:shd w:val="clear" w:color="auto" w:fill="FFFFFF"/>
        </w:rPr>
        <w:t xml:space="preserve"> çerçevesinde </w:t>
      </w:r>
      <w:r w:rsidR="00444ECC">
        <w:rPr>
          <w:rFonts w:eastAsia="Times New Roman" w:cs="Times New Roman"/>
          <w:shd w:val="clear" w:color="auto" w:fill="FFFFFF"/>
        </w:rPr>
        <w:t xml:space="preserve"> veri işleme amacıyla </w:t>
      </w:r>
      <w:r w:rsidRPr="00120D99">
        <w:rPr>
          <w:rFonts w:eastAsia="Times New Roman" w:cs="Times New Roman"/>
          <w:shd w:val="clear" w:color="auto" w:fill="FFFFFF"/>
        </w:rPr>
        <w:t xml:space="preserve">sınırlı olarak </w:t>
      </w:r>
      <w:r w:rsidR="000015A2">
        <w:rPr>
          <w:rFonts w:eastAsia="Times New Roman" w:cs="Times New Roman"/>
          <w:shd w:val="clear" w:color="auto" w:fill="FFFFFF"/>
        </w:rPr>
        <w:t xml:space="preserve">Türkiye sınırları içinde bulunan üçüncü kişilere </w:t>
      </w:r>
      <w:r w:rsidR="004E3717" w:rsidRPr="00120D99">
        <w:rPr>
          <w:rFonts w:eastAsia="Times New Roman" w:cs="Times New Roman"/>
          <w:shd w:val="clear" w:color="auto" w:fill="FFFFFF"/>
        </w:rPr>
        <w:t>aktarıl</w:t>
      </w:r>
      <w:r w:rsidR="000015A2">
        <w:rPr>
          <w:rFonts w:eastAsia="Times New Roman" w:cs="Times New Roman"/>
          <w:shd w:val="clear" w:color="auto" w:fill="FFFFFF"/>
        </w:rPr>
        <w:t>abilmektedir</w:t>
      </w:r>
      <w:r w:rsidRPr="00120D99">
        <w:rPr>
          <w:rFonts w:eastAsia="Times New Roman" w:cs="Times New Roman"/>
          <w:shd w:val="clear" w:color="auto" w:fill="FFFFFF"/>
        </w:rPr>
        <w:t>.</w:t>
      </w:r>
      <w:r w:rsidR="000E27EA" w:rsidRPr="00120D99">
        <w:rPr>
          <w:rFonts w:eastAsia="Times New Roman" w:cs="Times New Roman"/>
          <w:shd w:val="clear" w:color="auto" w:fill="FFFFFF"/>
        </w:rPr>
        <w:t xml:space="preserve"> </w:t>
      </w:r>
    </w:p>
    <w:p w14:paraId="08C03A91" w14:textId="2F65A491" w:rsidR="00DD7CCA" w:rsidRDefault="00DD7CCA" w:rsidP="000015A2">
      <w:pPr>
        <w:spacing w:line="276" w:lineRule="auto"/>
        <w:jc w:val="both"/>
        <w:rPr>
          <w:rFonts w:eastAsia="Times New Roman" w:cs="Times New Roman"/>
          <w:shd w:val="clear" w:color="auto" w:fill="FFFFFF"/>
        </w:rPr>
      </w:pPr>
    </w:p>
    <w:p w14:paraId="0900BFB4" w14:textId="3770A6C7" w:rsidR="00DD7CCA" w:rsidRPr="00DD7CCA" w:rsidRDefault="00DD7CCA" w:rsidP="000015A2">
      <w:pPr>
        <w:pStyle w:val="ListParagraph"/>
        <w:numPr>
          <w:ilvl w:val="0"/>
          <w:numId w:val="1"/>
        </w:numPr>
        <w:autoSpaceDE w:val="0"/>
        <w:autoSpaceDN w:val="0"/>
        <w:adjustRightInd w:val="0"/>
        <w:spacing w:line="276" w:lineRule="auto"/>
        <w:ind w:right="-766"/>
        <w:jc w:val="both"/>
        <w:rPr>
          <w:rFonts w:cs="Arial"/>
          <w:b/>
          <w:bCs/>
        </w:rPr>
      </w:pPr>
      <w:r w:rsidRPr="00DD7CCA">
        <w:rPr>
          <w:rFonts w:cs="Arial"/>
          <w:b/>
          <w:bCs/>
        </w:rPr>
        <w:t>VERİ GÜVENLİĞİ VE BAŞVURU HAKKI</w:t>
      </w:r>
    </w:p>
    <w:p w14:paraId="7CC714BC" w14:textId="1BDF84F7" w:rsidR="00DD7CCA" w:rsidRDefault="00DD7CCA" w:rsidP="000015A2">
      <w:pPr>
        <w:autoSpaceDE w:val="0"/>
        <w:autoSpaceDN w:val="0"/>
        <w:adjustRightInd w:val="0"/>
        <w:spacing w:before="100" w:after="100" w:line="276" w:lineRule="auto"/>
        <w:ind w:right="-766"/>
        <w:jc w:val="both"/>
        <w:rPr>
          <w:rFonts w:cs="Arial"/>
        </w:rPr>
      </w:pPr>
      <w:r w:rsidRPr="00201F03">
        <w:rPr>
          <w:rFonts w:cs="Arial"/>
        </w:rPr>
        <w:t xml:space="preserve">Kişisel verileriniz teknolojik imkânlar da göz önünde bulundurularak bilgi güvenliği standartları ve prosedürleri gereğince alınması gereken teknik ve idari güvenlik kontrollerine uygun bir şekilde korunmaktadır. </w:t>
      </w:r>
    </w:p>
    <w:p w14:paraId="68FCC461" w14:textId="4406B679" w:rsidR="002C29E5" w:rsidRDefault="002C29E5" w:rsidP="000015A2">
      <w:pPr>
        <w:autoSpaceDE w:val="0"/>
        <w:autoSpaceDN w:val="0"/>
        <w:adjustRightInd w:val="0"/>
        <w:spacing w:before="100" w:after="100" w:line="276" w:lineRule="auto"/>
        <w:ind w:right="-766"/>
        <w:jc w:val="both"/>
        <w:rPr>
          <w:rFonts w:cs="Arial"/>
        </w:rPr>
      </w:pPr>
    </w:p>
    <w:p w14:paraId="35B63FC4" w14:textId="77777777" w:rsidR="002C29E5" w:rsidRDefault="002C29E5" w:rsidP="000015A2">
      <w:pPr>
        <w:autoSpaceDE w:val="0"/>
        <w:autoSpaceDN w:val="0"/>
        <w:adjustRightInd w:val="0"/>
        <w:spacing w:before="100" w:after="100" w:line="276" w:lineRule="auto"/>
        <w:ind w:right="-766"/>
        <w:jc w:val="both"/>
        <w:rPr>
          <w:rFonts w:cs="Arial"/>
        </w:rPr>
      </w:pPr>
      <w:r>
        <w:rPr>
          <w:rFonts w:cs="Arial"/>
        </w:rPr>
        <w:t xml:space="preserve">Kanun’un 11. Maddesi uyarınca aşağıdaki haklara sahip olduğunuzu Aydınlatma Metni kapsamında tarafınıza bildiririz: </w:t>
      </w:r>
    </w:p>
    <w:p w14:paraId="2BB913F4"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763F31A2"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Kişisel verilerinizin işlenip işlenmediğini öğrenme,</w:t>
      </w:r>
    </w:p>
    <w:p w14:paraId="71600451"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0B9289FF"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Kişisel verileriniz işlenmişse buna ilişkin bilgi talep etme,</w:t>
      </w:r>
    </w:p>
    <w:p w14:paraId="0FC4A4C7"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05F20F0F"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Kişisel verilerinizin işlenme amacını ve bunların amacına uygun kullanılıp kullanılmadığını öğrenme,</w:t>
      </w:r>
    </w:p>
    <w:p w14:paraId="32385EBC"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37971330"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 xml:space="preserve">Yurt içinde veya yurt dışında kişisel verilerinizin aktarıldığı üçüncü kişileri bilme, </w:t>
      </w:r>
    </w:p>
    <w:p w14:paraId="39C7D774"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42A14DC3"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Kişisel verilerinizin eksik veya yanlış işlenmiş olması halinde bunların düzeltilmesini isteme ve bu kapsamda yapılan işlemin kişisel verilerinizin aktarıldığı üçüncü kişilere bildirilmesini isteme,</w:t>
      </w:r>
    </w:p>
    <w:p w14:paraId="41311CC3"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14294666"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0E7E7D91"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25A3D43B" w14:textId="77777777" w:rsidR="002C29E5"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 xml:space="preserve">İşlenen kişisel verilerinizin münhasıran otomatik sistemler vasıtasıyla analiz edilmesi suretiyle kişinin kendisi aleyhine bir sonucun ortaya çıkmasına itiraz etme, </w:t>
      </w:r>
    </w:p>
    <w:p w14:paraId="1911A9E3" w14:textId="77777777" w:rsidR="002C29E5" w:rsidRDefault="002C29E5" w:rsidP="000015A2">
      <w:pPr>
        <w:pStyle w:val="ListParagraph"/>
        <w:autoSpaceDE w:val="0"/>
        <w:autoSpaceDN w:val="0"/>
        <w:adjustRightInd w:val="0"/>
        <w:spacing w:before="100" w:after="100" w:line="276" w:lineRule="auto"/>
        <w:ind w:right="-766"/>
        <w:jc w:val="both"/>
        <w:rPr>
          <w:rFonts w:cs="Arial"/>
        </w:rPr>
      </w:pPr>
    </w:p>
    <w:p w14:paraId="55AF23C2" w14:textId="77777777" w:rsidR="002C29E5" w:rsidRPr="00B74A22" w:rsidRDefault="002C29E5" w:rsidP="000015A2">
      <w:pPr>
        <w:pStyle w:val="ListParagraph"/>
        <w:numPr>
          <w:ilvl w:val="0"/>
          <w:numId w:val="3"/>
        </w:numPr>
        <w:autoSpaceDE w:val="0"/>
        <w:autoSpaceDN w:val="0"/>
        <w:adjustRightInd w:val="0"/>
        <w:spacing w:before="100" w:after="100" w:line="276" w:lineRule="auto"/>
        <w:ind w:right="-766"/>
        <w:jc w:val="both"/>
        <w:rPr>
          <w:rFonts w:cs="Arial"/>
        </w:rPr>
      </w:pPr>
      <w:r>
        <w:rPr>
          <w:rFonts w:cs="Arial"/>
        </w:rPr>
        <w:t xml:space="preserve">Kişisel verilerinizin kanuna aykırı olarak işlenmesi sebebiyle zarara uğramanız halinde söz konusu zararın giderilmesini talep etme. </w:t>
      </w:r>
    </w:p>
    <w:p w14:paraId="509315C0" w14:textId="77777777" w:rsidR="002C29E5" w:rsidRDefault="002C29E5" w:rsidP="000015A2">
      <w:pPr>
        <w:autoSpaceDE w:val="0"/>
        <w:autoSpaceDN w:val="0"/>
        <w:adjustRightInd w:val="0"/>
        <w:spacing w:before="100" w:after="100" w:line="276" w:lineRule="auto"/>
        <w:ind w:right="-766"/>
        <w:jc w:val="both"/>
        <w:rPr>
          <w:rFonts w:cs="Arial"/>
        </w:rPr>
      </w:pPr>
    </w:p>
    <w:p w14:paraId="7C7360E9" w14:textId="77777777" w:rsidR="00DD7CCA" w:rsidRDefault="00DD7CCA" w:rsidP="000015A2">
      <w:pPr>
        <w:autoSpaceDE w:val="0"/>
        <w:autoSpaceDN w:val="0"/>
        <w:adjustRightInd w:val="0"/>
        <w:spacing w:before="100" w:after="100" w:line="276" w:lineRule="auto"/>
        <w:ind w:right="-766"/>
        <w:jc w:val="both"/>
        <w:rPr>
          <w:rFonts w:cs="Arial"/>
        </w:rPr>
      </w:pPr>
    </w:p>
    <w:p w14:paraId="2F6A8060" w14:textId="7D3E337A" w:rsidR="0050638B" w:rsidRDefault="0050638B" w:rsidP="000015A2">
      <w:pPr>
        <w:autoSpaceDE w:val="0"/>
        <w:autoSpaceDN w:val="0"/>
        <w:adjustRightInd w:val="0"/>
        <w:spacing w:before="100" w:after="100" w:line="276" w:lineRule="auto"/>
        <w:ind w:right="-766"/>
        <w:jc w:val="both"/>
        <w:rPr>
          <w:rFonts w:cs="Arial"/>
        </w:rPr>
      </w:pPr>
      <w:r>
        <w:rPr>
          <w:rFonts w:cs="Arial"/>
        </w:rPr>
        <w:t>Yukarıda sayılan ve Kanun’un “İ</w:t>
      </w:r>
      <w:r w:rsidRPr="00201F03">
        <w:rPr>
          <w:rFonts w:cs="Arial"/>
        </w:rPr>
        <w:t xml:space="preserve">lgili </w:t>
      </w:r>
      <w:r>
        <w:rPr>
          <w:rFonts w:cs="Arial"/>
        </w:rPr>
        <w:t>K</w:t>
      </w:r>
      <w:r w:rsidRPr="00201F03">
        <w:rPr>
          <w:rFonts w:cs="Arial"/>
        </w:rPr>
        <w:t xml:space="preserve">işinin </w:t>
      </w:r>
      <w:r>
        <w:rPr>
          <w:rFonts w:cs="Arial"/>
        </w:rPr>
        <w:t xml:space="preserve">Hakları” başlıklı </w:t>
      </w:r>
      <w:r w:rsidRPr="00201F03">
        <w:rPr>
          <w:rFonts w:cs="Arial"/>
        </w:rPr>
        <w:t>11</w:t>
      </w:r>
      <w:r>
        <w:rPr>
          <w:rFonts w:cs="Arial"/>
        </w:rPr>
        <w:t>’inci</w:t>
      </w:r>
      <w:r w:rsidRPr="00201F03">
        <w:rPr>
          <w:rFonts w:cs="Arial"/>
        </w:rPr>
        <w:t xml:space="preserve"> maddesi kapsamınd</w:t>
      </w:r>
      <w:r>
        <w:rPr>
          <w:rFonts w:cs="Arial"/>
        </w:rPr>
        <w:t>a yer verilmiş olan haklarınızı konu alan</w:t>
      </w:r>
      <w:r w:rsidRPr="00201F03">
        <w:rPr>
          <w:rFonts w:cs="Arial"/>
        </w:rPr>
        <w:t xml:space="preserve"> taleplerinizi,</w:t>
      </w:r>
      <w:r>
        <w:rPr>
          <w:rFonts w:cs="Arial"/>
        </w:rPr>
        <w:t xml:space="preserve"> Kanun ve Veri Sorumlusuna Başvuru Usul ve Esasları hakkında Tebliğ’de belirtilen yöntemlerle </w:t>
      </w:r>
      <w:r w:rsidR="00520681">
        <w:rPr>
          <w:rFonts w:cs="Arial"/>
        </w:rPr>
        <w:t xml:space="preserve">Harbiye Mahallesi, Maçka Caddesi, No:3 </w:t>
      </w:r>
      <w:r>
        <w:rPr>
          <w:rFonts w:cs="Arial"/>
        </w:rPr>
        <w:t xml:space="preserve">Şişli/İstanbul adresinde yer alan muayenehanemize kimliğinizin tespitini sağlayacak bilgiler ve lazım olması halinde gerekli belgeler ile bizzat elden iletebilir veya Veri Sorumlusuna ait </w:t>
      </w:r>
      <w:r w:rsidR="00D668E5" w:rsidRPr="00520681">
        <w:rPr>
          <w:rFonts w:cs="Arial"/>
          <w:highlight w:val="yellow"/>
        </w:rPr>
        <w:t>“</w:t>
      </w:r>
      <w:r w:rsidR="00520681" w:rsidRPr="00520681">
        <w:rPr>
          <w:rFonts w:cs="Arial"/>
          <w:highlight w:val="yellow"/>
        </w:rPr>
        <w:t xml:space="preserve"> </w:t>
      </w:r>
      <w:r w:rsidR="007C6B6D">
        <w:rPr>
          <w:rFonts w:cs="Arial"/>
          <w:highlight w:val="yellow"/>
        </w:rPr>
        <w:t>info@metinkucukkaya.com</w:t>
      </w:r>
      <w:commentRangeStart w:id="0"/>
      <w:r w:rsidR="00D668E5" w:rsidRPr="00520681">
        <w:rPr>
          <w:rFonts w:cs="Arial"/>
          <w:highlight w:val="yellow"/>
        </w:rPr>
        <w:t>”</w:t>
      </w:r>
      <w:r w:rsidRPr="00520681">
        <w:rPr>
          <w:rFonts w:cs="Arial"/>
          <w:highlight w:val="yellow"/>
        </w:rPr>
        <w:t> </w:t>
      </w:r>
      <w:commentRangeEnd w:id="0"/>
      <w:r w:rsidR="00B348C5" w:rsidRPr="00520681">
        <w:rPr>
          <w:rStyle w:val="CommentReference"/>
          <w:highlight w:val="yellow"/>
        </w:rPr>
        <w:commentReference w:id="0"/>
      </w:r>
      <w:r>
        <w:rPr>
          <w:rFonts w:cs="Arial"/>
        </w:rPr>
        <w:t xml:space="preserve">e-posta adresine kimliğinizi tevsik edici bilgiler ve lazım olması halinde gerekli belgeler ile elektronik ortamda iletebilirsiniz.  </w:t>
      </w:r>
    </w:p>
    <w:p w14:paraId="23CBADF5" w14:textId="77777777" w:rsidR="0050638B" w:rsidRDefault="0050638B" w:rsidP="000015A2">
      <w:pPr>
        <w:autoSpaceDE w:val="0"/>
        <w:autoSpaceDN w:val="0"/>
        <w:adjustRightInd w:val="0"/>
        <w:spacing w:before="100" w:after="100" w:line="276" w:lineRule="auto"/>
        <w:ind w:right="-766"/>
        <w:jc w:val="both"/>
        <w:rPr>
          <w:rFonts w:cs="Arial"/>
        </w:rPr>
      </w:pPr>
      <w:r w:rsidRPr="00201F03">
        <w:rPr>
          <w:rFonts w:cs="Arial"/>
        </w:rPr>
        <w:t xml:space="preserve">Başvurunuz </w:t>
      </w:r>
      <w:r>
        <w:rPr>
          <w:rFonts w:cs="Arial"/>
        </w:rPr>
        <w:t>Veri Sorumlusu tarafından</w:t>
      </w:r>
      <w:r w:rsidRPr="00201F03">
        <w:rPr>
          <w:rFonts w:cs="Arial"/>
        </w:rPr>
        <w:t xml:space="preserve"> en geç otuz gün içinde değerlendirilerek tarafınıza dönüş yapılır.</w:t>
      </w:r>
    </w:p>
    <w:p w14:paraId="57DD43A1" w14:textId="77777777" w:rsidR="0050638B" w:rsidRPr="00E8793E" w:rsidRDefault="0050638B" w:rsidP="000015A2">
      <w:pPr>
        <w:autoSpaceDE w:val="0"/>
        <w:autoSpaceDN w:val="0"/>
        <w:adjustRightInd w:val="0"/>
        <w:spacing w:before="100" w:after="100" w:line="276" w:lineRule="auto"/>
        <w:ind w:right="-766"/>
        <w:jc w:val="both"/>
        <w:rPr>
          <w:rFonts w:cs="Arial"/>
        </w:rPr>
      </w:pPr>
      <w:r>
        <w:rPr>
          <w:rFonts w:cs="Arial"/>
        </w:rPr>
        <w:t xml:space="preserve">Başvurularınız prensip olarak ücretsiz olarak yanıtlanır; ancak işlemin ayrıca bir maliyet gerektirmesi halinde Kişisel Verileri Koruma Kurulu tarafından belirtilen ücret tarifesi üzerinden ücretlendirme yapılacaktır. </w:t>
      </w:r>
    </w:p>
    <w:p w14:paraId="45A9F390" w14:textId="7C8AD6E4" w:rsidR="000E27EA" w:rsidRPr="00120D99" w:rsidRDefault="000E27EA" w:rsidP="000015A2">
      <w:pPr>
        <w:autoSpaceDE w:val="0"/>
        <w:autoSpaceDN w:val="0"/>
        <w:adjustRightInd w:val="0"/>
        <w:spacing w:before="100" w:after="100" w:line="276" w:lineRule="auto"/>
        <w:ind w:right="-766"/>
        <w:jc w:val="both"/>
        <w:rPr>
          <w:rFonts w:cs="Arial"/>
        </w:rPr>
      </w:pPr>
    </w:p>
    <w:sectPr w:rsidR="000E27EA" w:rsidRPr="00120D9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zan Akman" w:date="2021-05-04T17:00:00Z" w:initials="OA">
    <w:p w14:paraId="2EABB922" w14:textId="538DEC7D" w:rsidR="00B348C5" w:rsidRDefault="00B348C5">
      <w:pPr>
        <w:pStyle w:val="CommentText"/>
      </w:pPr>
      <w:r>
        <w:rPr>
          <w:rStyle w:val="CommentReference"/>
        </w:rPr>
        <w:annotationRef/>
      </w:r>
      <w:r w:rsidRPr="00B348C5">
        <w:rPr>
          <w:highlight w:val="yellow"/>
        </w:rPr>
        <w:t xml:space="preserve">Lütfen bu adresin </w:t>
      </w:r>
      <w:proofErr w:type="spellStart"/>
      <w:r w:rsidRPr="00B348C5">
        <w:rPr>
          <w:highlight w:val="yellow"/>
        </w:rPr>
        <w:t>kullanırlığını</w:t>
      </w:r>
      <w:proofErr w:type="spellEnd"/>
      <w:r w:rsidRPr="00B348C5">
        <w:rPr>
          <w:highlight w:val="yellow"/>
        </w:rPr>
        <w:t xml:space="preserve"> teyit ediniz. Web sitesi üzerindeki </w:t>
      </w:r>
      <w:proofErr w:type="gramStart"/>
      <w:r w:rsidRPr="00B348C5">
        <w:rPr>
          <w:highlight w:val="yellow"/>
        </w:rPr>
        <w:t xml:space="preserve">“ </w:t>
      </w:r>
      <w:r w:rsidR="007C6B6D">
        <w:rPr>
          <w:highlight w:val="yellow"/>
        </w:rPr>
        <w:t>Danışmak</w:t>
      </w:r>
      <w:proofErr w:type="gramEnd"/>
      <w:r w:rsidR="00444ECC">
        <w:rPr>
          <w:highlight w:val="yellow"/>
        </w:rPr>
        <w:t xml:space="preserve"> İçin</w:t>
      </w:r>
      <w:r w:rsidRPr="00B348C5">
        <w:rPr>
          <w:highlight w:val="yellow"/>
        </w:rPr>
        <w:t>” sekmesinden iletilen tüm hususların bu adrese yöneltilmesi gerekmektedir.</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ABB9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FC1E" w16cex:dateUtc="2021-05-04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BB922" w16cid:durableId="243BFC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A3714"/>
    <w:multiLevelType w:val="hybridMultilevel"/>
    <w:tmpl w:val="8BD26408"/>
    <w:lvl w:ilvl="0" w:tplc="BB66B7E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AF3042"/>
    <w:multiLevelType w:val="hybridMultilevel"/>
    <w:tmpl w:val="1E2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D2A13"/>
    <w:multiLevelType w:val="hybridMultilevel"/>
    <w:tmpl w:val="3C70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an Akman">
    <w15:presenceInfo w15:providerId="Windows Live" w15:userId="ba01953255bc7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83"/>
    <w:rsid w:val="000015A2"/>
    <w:rsid w:val="00012D33"/>
    <w:rsid w:val="000E27EA"/>
    <w:rsid w:val="00120D99"/>
    <w:rsid w:val="001442B9"/>
    <w:rsid w:val="001B1256"/>
    <w:rsid w:val="001B6723"/>
    <w:rsid w:val="00277BEC"/>
    <w:rsid w:val="002C29E5"/>
    <w:rsid w:val="00313947"/>
    <w:rsid w:val="00373385"/>
    <w:rsid w:val="0039426D"/>
    <w:rsid w:val="004042EB"/>
    <w:rsid w:val="004103F0"/>
    <w:rsid w:val="00430F1F"/>
    <w:rsid w:val="00437B15"/>
    <w:rsid w:val="00444ECC"/>
    <w:rsid w:val="004E3717"/>
    <w:rsid w:val="004E3D8D"/>
    <w:rsid w:val="0050638B"/>
    <w:rsid w:val="00520681"/>
    <w:rsid w:val="00597D07"/>
    <w:rsid w:val="006449DB"/>
    <w:rsid w:val="0066256D"/>
    <w:rsid w:val="00742683"/>
    <w:rsid w:val="007942AC"/>
    <w:rsid w:val="007C6B6D"/>
    <w:rsid w:val="00841556"/>
    <w:rsid w:val="008653F6"/>
    <w:rsid w:val="00913FED"/>
    <w:rsid w:val="00925475"/>
    <w:rsid w:val="00AD643C"/>
    <w:rsid w:val="00AF63C7"/>
    <w:rsid w:val="00B17DAC"/>
    <w:rsid w:val="00B348C5"/>
    <w:rsid w:val="00BC19A7"/>
    <w:rsid w:val="00BC62E1"/>
    <w:rsid w:val="00C060B6"/>
    <w:rsid w:val="00C21539"/>
    <w:rsid w:val="00C2621E"/>
    <w:rsid w:val="00C320EF"/>
    <w:rsid w:val="00D55C09"/>
    <w:rsid w:val="00D668E5"/>
    <w:rsid w:val="00DD7CCA"/>
    <w:rsid w:val="00DF21A8"/>
    <w:rsid w:val="00F066F8"/>
    <w:rsid w:val="00F12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3DFF"/>
  <w15:chartTrackingRefBased/>
  <w15:docId w15:val="{D5BAF4E0-9D07-45F8-A113-D80A03C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EC"/>
    <w:pPr>
      <w:ind w:left="720"/>
      <w:contextualSpacing/>
    </w:pPr>
  </w:style>
  <w:style w:type="character" w:styleId="Hyperlink">
    <w:name w:val="Hyperlink"/>
    <w:basedOn w:val="DefaultParagraphFont"/>
    <w:uiPriority w:val="99"/>
    <w:unhideWhenUsed/>
    <w:rsid w:val="00012D33"/>
    <w:rPr>
      <w:color w:val="0563C1" w:themeColor="hyperlink"/>
      <w:u w:val="single"/>
    </w:rPr>
  </w:style>
  <w:style w:type="character" w:styleId="UnresolvedMention">
    <w:name w:val="Unresolved Mention"/>
    <w:basedOn w:val="DefaultParagraphFont"/>
    <w:uiPriority w:val="99"/>
    <w:semiHidden/>
    <w:unhideWhenUsed/>
    <w:rsid w:val="00012D33"/>
    <w:rPr>
      <w:color w:val="605E5C"/>
      <w:shd w:val="clear" w:color="auto" w:fill="E1DFDD"/>
    </w:rPr>
  </w:style>
  <w:style w:type="character" w:styleId="FollowedHyperlink">
    <w:name w:val="FollowedHyperlink"/>
    <w:basedOn w:val="DefaultParagraphFont"/>
    <w:uiPriority w:val="99"/>
    <w:semiHidden/>
    <w:unhideWhenUsed/>
    <w:rsid w:val="00DD7CCA"/>
    <w:rPr>
      <w:color w:val="954F72" w:themeColor="followedHyperlink"/>
      <w:u w:val="single"/>
    </w:rPr>
  </w:style>
  <w:style w:type="character" w:styleId="CommentReference">
    <w:name w:val="annotation reference"/>
    <w:basedOn w:val="DefaultParagraphFont"/>
    <w:uiPriority w:val="99"/>
    <w:semiHidden/>
    <w:unhideWhenUsed/>
    <w:rsid w:val="00DD7CCA"/>
    <w:rPr>
      <w:sz w:val="16"/>
      <w:szCs w:val="16"/>
    </w:rPr>
  </w:style>
  <w:style w:type="paragraph" w:styleId="CommentText">
    <w:name w:val="annotation text"/>
    <w:basedOn w:val="Normal"/>
    <w:link w:val="CommentTextChar"/>
    <w:uiPriority w:val="99"/>
    <w:semiHidden/>
    <w:unhideWhenUsed/>
    <w:rsid w:val="00DD7CCA"/>
    <w:pPr>
      <w:spacing w:line="240" w:lineRule="auto"/>
    </w:pPr>
    <w:rPr>
      <w:sz w:val="20"/>
      <w:szCs w:val="20"/>
    </w:rPr>
  </w:style>
  <w:style w:type="character" w:customStyle="1" w:styleId="CommentTextChar">
    <w:name w:val="Comment Text Char"/>
    <w:basedOn w:val="DefaultParagraphFont"/>
    <w:link w:val="CommentText"/>
    <w:uiPriority w:val="99"/>
    <w:semiHidden/>
    <w:rsid w:val="00DD7CCA"/>
    <w:rPr>
      <w:sz w:val="20"/>
      <w:szCs w:val="20"/>
    </w:rPr>
  </w:style>
  <w:style w:type="paragraph" w:styleId="CommentSubject">
    <w:name w:val="annotation subject"/>
    <w:basedOn w:val="CommentText"/>
    <w:next w:val="CommentText"/>
    <w:link w:val="CommentSubjectChar"/>
    <w:uiPriority w:val="99"/>
    <w:semiHidden/>
    <w:unhideWhenUsed/>
    <w:rsid w:val="00DD7CCA"/>
    <w:rPr>
      <w:b/>
      <w:bCs/>
    </w:rPr>
  </w:style>
  <w:style w:type="character" w:customStyle="1" w:styleId="CommentSubjectChar">
    <w:name w:val="Comment Subject Char"/>
    <w:basedOn w:val="CommentTextChar"/>
    <w:link w:val="CommentSubject"/>
    <w:uiPriority w:val="99"/>
    <w:semiHidden/>
    <w:rsid w:val="00DD7CCA"/>
    <w:rPr>
      <w:b/>
      <w:bCs/>
      <w:sz w:val="20"/>
      <w:szCs w:val="20"/>
    </w:rPr>
  </w:style>
  <w:style w:type="paragraph" w:styleId="BalloonText">
    <w:name w:val="Balloon Text"/>
    <w:basedOn w:val="Normal"/>
    <w:link w:val="BalloonTextChar"/>
    <w:uiPriority w:val="99"/>
    <w:semiHidden/>
    <w:unhideWhenUsed/>
    <w:rsid w:val="0014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B9"/>
    <w:rPr>
      <w:rFonts w:ascii="Segoe UI" w:hAnsi="Segoe UI" w:cs="Segoe UI"/>
      <w:sz w:val="18"/>
      <w:szCs w:val="18"/>
    </w:rPr>
  </w:style>
  <w:style w:type="table" w:styleId="TableGrid">
    <w:name w:val="Table Grid"/>
    <w:basedOn w:val="TableNormal"/>
    <w:uiPriority w:val="39"/>
    <w:rsid w:val="000E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0657">
      <w:bodyDiv w:val="1"/>
      <w:marLeft w:val="0"/>
      <w:marRight w:val="0"/>
      <w:marTop w:val="0"/>
      <w:marBottom w:val="0"/>
      <w:divBdr>
        <w:top w:val="none" w:sz="0" w:space="0" w:color="auto"/>
        <w:left w:val="none" w:sz="0" w:space="0" w:color="auto"/>
        <w:bottom w:val="none" w:sz="0" w:space="0" w:color="auto"/>
        <w:right w:val="none" w:sz="0" w:space="0" w:color="auto"/>
      </w:divBdr>
    </w:div>
    <w:div w:id="775756009">
      <w:bodyDiv w:val="1"/>
      <w:marLeft w:val="0"/>
      <w:marRight w:val="0"/>
      <w:marTop w:val="0"/>
      <w:marBottom w:val="0"/>
      <w:divBdr>
        <w:top w:val="none" w:sz="0" w:space="0" w:color="auto"/>
        <w:left w:val="none" w:sz="0" w:space="0" w:color="auto"/>
        <w:bottom w:val="none" w:sz="0" w:space="0" w:color="auto"/>
        <w:right w:val="none" w:sz="0" w:space="0" w:color="auto"/>
      </w:divBdr>
    </w:div>
    <w:div w:id="1163476088">
      <w:bodyDiv w:val="1"/>
      <w:marLeft w:val="0"/>
      <w:marRight w:val="0"/>
      <w:marTop w:val="0"/>
      <w:marBottom w:val="0"/>
      <w:divBdr>
        <w:top w:val="none" w:sz="0" w:space="0" w:color="auto"/>
        <w:left w:val="none" w:sz="0" w:space="0" w:color="auto"/>
        <w:bottom w:val="none" w:sz="0" w:space="0" w:color="auto"/>
        <w:right w:val="none" w:sz="0" w:space="0" w:color="auto"/>
      </w:divBdr>
    </w:div>
    <w:div w:id="12246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tinkucukkay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6F0A-7BEF-4CD2-B6C6-C80587E3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Dinç</dc:creator>
  <cp:keywords/>
  <dc:description/>
  <cp:lastModifiedBy>Ozan Akman</cp:lastModifiedBy>
  <cp:revision>4</cp:revision>
  <dcterms:created xsi:type="dcterms:W3CDTF">2021-05-04T15:23:00Z</dcterms:created>
  <dcterms:modified xsi:type="dcterms:W3CDTF">2021-05-17T10:52:00Z</dcterms:modified>
</cp:coreProperties>
</file>